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FB5F7C7" w14:textId="77777777" w:rsidR="00085823" w:rsidRPr="00085823" w:rsidRDefault="0033632D" w:rsidP="00085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B0304F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085823" w:rsidRPr="000858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(субаренду), безвозмездное пользование, доверительное управление без проведения конкурсов или аукционов» в городском округе </w:t>
      </w:r>
    </w:p>
    <w:p w14:paraId="7C4DB81D" w14:textId="22EF4438" w:rsidR="00DF0106" w:rsidRDefault="00085823" w:rsidP="00085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85823">
        <w:rPr>
          <w:rFonts w:ascii="Times New Roman" w:eastAsia="Calibri" w:hAnsi="Times New Roman" w:cs="Times New Roman"/>
          <w:b/>
          <w:bCs/>
          <w:sz w:val="26"/>
          <w:szCs w:val="26"/>
        </w:rPr>
        <w:t>город Октябрьский Республики Башкортостан</w:t>
      </w:r>
    </w:p>
    <w:p w14:paraId="5018D14A" w14:textId="77777777" w:rsidR="00085823" w:rsidRPr="00A54964" w:rsidRDefault="00085823" w:rsidP="00085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F8B2C3B" w14:textId="360E4B83" w:rsidR="008B7B5C" w:rsidRDefault="008B7B5C" w:rsidP="009D2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Проект постановления разработан в </w:t>
      </w:r>
      <w:r w:rsidR="00014310" w:rsidRPr="0001431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соответствии с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02.11.2020 № 319-з «О внесении изменений в статью 10.1 Закона Республики Башкортостан «О местном самоуправлении в Республике Башкортостан»,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Башкортостан, </w:t>
      </w:r>
      <w:r w:rsidR="00DF75B2" w:rsidRPr="00DF75B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DF75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22286E" w:rsidRPr="0022286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Совета городского округа город Октябрьский Республики Башкортостан от 29.12.2020 № 64 «О наделении правами юридического лица Управления земельно-имущественных отношений и жилищной политики администрации городского округа город Октябрьский Республики Башкортостан»</w:t>
      </w:r>
      <w:r w:rsidR="007E5B1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2F49632A" w14:textId="77777777" w:rsidR="009E7C55" w:rsidRPr="003175C4" w:rsidRDefault="009E7C55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73C94691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</w:t>
      </w:r>
      <w:r w:rsidR="005327EA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городского округа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1F53DF">
        <w:rPr>
          <w:rFonts w:ascii="Times New Roman" w:eastAsia="Calibri" w:hAnsi="Times New Roman" w:cs="Times New Roman"/>
          <w:sz w:val="26"/>
          <w:szCs w:val="26"/>
        </w:rPr>
        <w:t>1</w:t>
      </w:r>
      <w:r w:rsidR="00BE75B0">
        <w:rPr>
          <w:rFonts w:ascii="Times New Roman" w:eastAsia="Calibri" w:hAnsi="Times New Roman" w:cs="Times New Roman"/>
          <w:sz w:val="26"/>
          <w:szCs w:val="26"/>
        </w:rPr>
        <w:t>0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5CE6">
        <w:rPr>
          <w:rFonts w:ascii="Times New Roman" w:eastAsia="Calibri" w:hAnsi="Times New Roman" w:cs="Times New Roman"/>
          <w:sz w:val="26"/>
          <w:szCs w:val="26"/>
        </w:rPr>
        <w:t>июл</w:t>
      </w:r>
      <w:r w:rsidR="001F53DF">
        <w:rPr>
          <w:rFonts w:ascii="Times New Roman" w:eastAsia="Calibri" w:hAnsi="Times New Roman" w:cs="Times New Roman"/>
          <w:sz w:val="26"/>
          <w:szCs w:val="26"/>
        </w:rPr>
        <w:t>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95CE6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BE75B0">
        <w:rPr>
          <w:rFonts w:ascii="Times New Roman" w:eastAsia="Calibri" w:hAnsi="Times New Roman" w:cs="Times New Roman"/>
          <w:sz w:val="26"/>
          <w:szCs w:val="26"/>
        </w:rPr>
        <w:t>24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75B0">
        <w:rPr>
          <w:rFonts w:ascii="Times New Roman" w:eastAsia="Calibri" w:hAnsi="Times New Roman" w:cs="Times New Roman"/>
          <w:sz w:val="26"/>
          <w:szCs w:val="26"/>
        </w:rPr>
        <w:t>июля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95CE6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76869E8A" w:rsidR="008A484E" w:rsidRPr="00D637A0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56.</w:t>
      </w:r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UZIO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@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bashkortostan</w:t>
      </w:r>
      <w:proofErr w:type="spellEnd"/>
      <w:r w:rsidR="00B0304F" w:rsidRPr="00D637A0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B0304F" w:rsidRPr="00D637A0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670268" w:rsidRPr="00D637A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14:paraId="1274E98C" w14:textId="282CD8A8" w:rsidR="00DB64E0" w:rsidRPr="003175C4" w:rsidRDefault="008A484E" w:rsidP="00F8795B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 Ок</w:t>
      </w:r>
      <w:r w:rsidR="0042788C">
        <w:rPr>
          <w:rFonts w:ascii="Times New Roman" w:eastAsia="Calibri" w:hAnsi="Times New Roman" w:cs="Times New Roman"/>
          <w:sz w:val="26"/>
          <w:szCs w:val="26"/>
        </w:rPr>
        <w:t>тябрьский, ул. Чапаева, д. 13 («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788C">
        <w:rPr>
          <w:rFonts w:ascii="Times New Roman" w:eastAsia="Calibri" w:hAnsi="Times New Roman" w:cs="Times New Roman"/>
          <w:sz w:val="26"/>
          <w:szCs w:val="26"/>
        </w:rPr>
        <w:t>»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)</w:t>
      </w:r>
      <w:r w:rsidR="00A615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53DF">
        <w:rPr>
          <w:rFonts w:ascii="Times New Roman" w:eastAsia="Calibri" w:hAnsi="Times New Roman" w:cs="Times New Roman"/>
          <w:sz w:val="26"/>
          <w:szCs w:val="26"/>
        </w:rPr>
        <w:t>с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75B0">
        <w:rPr>
          <w:rFonts w:ascii="Times New Roman" w:eastAsia="Calibri" w:hAnsi="Times New Roman" w:cs="Times New Roman"/>
          <w:sz w:val="26"/>
          <w:szCs w:val="26"/>
        </w:rPr>
        <w:t>10</w:t>
      </w:r>
      <w:r w:rsidR="00B95CE6" w:rsidRPr="00B95CE6">
        <w:rPr>
          <w:rFonts w:ascii="Times New Roman" w:eastAsia="Calibri" w:hAnsi="Times New Roman" w:cs="Times New Roman"/>
          <w:sz w:val="26"/>
          <w:szCs w:val="26"/>
        </w:rPr>
        <w:t xml:space="preserve"> июля 2024 года по </w:t>
      </w:r>
      <w:r w:rsidR="00BE75B0">
        <w:rPr>
          <w:rFonts w:ascii="Times New Roman" w:eastAsia="Calibri" w:hAnsi="Times New Roman" w:cs="Times New Roman"/>
          <w:sz w:val="26"/>
          <w:szCs w:val="26"/>
        </w:rPr>
        <w:t>24</w:t>
      </w:r>
      <w:r w:rsidR="00B95CE6" w:rsidRPr="00B95C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75B0">
        <w:rPr>
          <w:rFonts w:ascii="Times New Roman" w:eastAsia="Calibri" w:hAnsi="Times New Roman" w:cs="Times New Roman"/>
          <w:sz w:val="26"/>
          <w:szCs w:val="26"/>
        </w:rPr>
        <w:t>июля</w:t>
      </w:r>
      <w:bookmarkStart w:id="0" w:name="_GoBack"/>
      <w:bookmarkEnd w:id="0"/>
      <w:r w:rsidR="00B95CE6" w:rsidRPr="00B95CE6">
        <w:rPr>
          <w:rFonts w:ascii="Times New Roman" w:eastAsia="Calibri" w:hAnsi="Times New Roman" w:cs="Times New Roman"/>
          <w:sz w:val="26"/>
          <w:szCs w:val="26"/>
        </w:rPr>
        <w:t xml:space="preserve"> 2024 года</w:t>
      </w:r>
      <w:r w:rsidR="0042788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85823"/>
    <w:rsid w:val="000F602B"/>
    <w:rsid w:val="001C6F04"/>
    <w:rsid w:val="001F53DF"/>
    <w:rsid w:val="00220032"/>
    <w:rsid w:val="0022286E"/>
    <w:rsid w:val="003175C4"/>
    <w:rsid w:val="003215BC"/>
    <w:rsid w:val="0033632D"/>
    <w:rsid w:val="003A5326"/>
    <w:rsid w:val="003B188B"/>
    <w:rsid w:val="0042788C"/>
    <w:rsid w:val="00462352"/>
    <w:rsid w:val="005327EA"/>
    <w:rsid w:val="00670268"/>
    <w:rsid w:val="00682ABC"/>
    <w:rsid w:val="006870DB"/>
    <w:rsid w:val="00691579"/>
    <w:rsid w:val="00781730"/>
    <w:rsid w:val="0078797B"/>
    <w:rsid w:val="007A223B"/>
    <w:rsid w:val="007E5B1B"/>
    <w:rsid w:val="008331B8"/>
    <w:rsid w:val="008A484E"/>
    <w:rsid w:val="008B7B5C"/>
    <w:rsid w:val="00921740"/>
    <w:rsid w:val="00923BF3"/>
    <w:rsid w:val="009245FB"/>
    <w:rsid w:val="009D2A17"/>
    <w:rsid w:val="009E7C55"/>
    <w:rsid w:val="00A54964"/>
    <w:rsid w:val="00A55B92"/>
    <w:rsid w:val="00A6157C"/>
    <w:rsid w:val="00AA3E7C"/>
    <w:rsid w:val="00AB7B1C"/>
    <w:rsid w:val="00B0304F"/>
    <w:rsid w:val="00B43163"/>
    <w:rsid w:val="00B676A0"/>
    <w:rsid w:val="00B853A6"/>
    <w:rsid w:val="00B95CE6"/>
    <w:rsid w:val="00BE75B0"/>
    <w:rsid w:val="00CC57A3"/>
    <w:rsid w:val="00D637A0"/>
    <w:rsid w:val="00DB64E0"/>
    <w:rsid w:val="00DF0106"/>
    <w:rsid w:val="00DF75B2"/>
    <w:rsid w:val="00E64CA6"/>
    <w:rsid w:val="00EE28E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B1A0848-E9B1-4588-87F7-6C44BFEC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123-2</cp:lastModifiedBy>
  <cp:revision>22</cp:revision>
  <cp:lastPrinted>2024-07-19T11:02:00Z</cp:lastPrinted>
  <dcterms:created xsi:type="dcterms:W3CDTF">2021-04-26T12:42:00Z</dcterms:created>
  <dcterms:modified xsi:type="dcterms:W3CDTF">2024-07-19T11:14:00Z</dcterms:modified>
</cp:coreProperties>
</file>